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375"/>
        <w:jc w:val="left"/>
        <w:rPr>
          <w:rFonts w:ascii="仿宋_GB2312" w:eastAsia="仿宋_GB2312" w:hAnsi="微软雅黑" w:cs="宋体"/>
          <w:bCs/>
          <w:kern w:val="36"/>
          <w:sz w:val="36"/>
          <w:szCs w:val="36"/>
        </w:rPr>
      </w:pPr>
      <w:r w:rsidRPr="00D707F8">
        <w:rPr>
          <w:rFonts w:ascii="仿宋_GB2312" w:eastAsia="仿宋_GB2312" w:hAnsi="微软雅黑" w:cs="宋体" w:hint="eastAsia"/>
          <w:bCs/>
          <w:kern w:val="36"/>
          <w:sz w:val="36"/>
          <w:szCs w:val="36"/>
        </w:rPr>
        <w:t>附件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375"/>
        <w:jc w:val="left"/>
        <w:rPr>
          <w:rFonts w:ascii="仿宋_GB2312" w:eastAsia="仿宋_GB2312" w:hAnsi="微软雅黑" w:cs="宋体"/>
          <w:bCs/>
          <w:kern w:val="36"/>
          <w:sz w:val="32"/>
          <w:szCs w:val="32"/>
        </w:rPr>
      </w:pP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375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D707F8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社会工作者职业水平考试</w:t>
      </w:r>
      <w:r w:rsidRPr="00D707F8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报名条件</w:t>
      </w:r>
      <w:bookmarkStart w:id="0" w:name="_GoBack"/>
      <w:bookmarkEnd w:id="0"/>
    </w:p>
    <w:p w:rsidR="00D707F8" w:rsidRPr="00651CE3" w:rsidRDefault="00D707F8" w:rsidP="00D707F8">
      <w:pPr>
        <w:widowControl/>
        <w:shd w:val="clear" w:color="auto" w:fill="FFFFFF"/>
        <w:spacing w:line="560" w:lineRule="exact"/>
        <w:ind w:firstLine="375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D707F8" w:rsidRPr="00651CE3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51CE3">
        <w:rPr>
          <w:rFonts w:ascii="黑体" w:eastAsia="黑体" w:hAnsi="黑体" w:cs="宋体" w:hint="eastAsia"/>
          <w:kern w:val="0"/>
          <w:sz w:val="32"/>
          <w:szCs w:val="32"/>
        </w:rPr>
        <w:t>一、助理社会工作师、社会工作师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凡中华人民共和国公民，遵守国家法律、法规，恪守职业道德，并符合助理社会工作师或社会工作师报名条件的人员，可申请参加相应级别的考试。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（一）助理社会工作师考试报名条件：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1．取得高中或者中专学历，从事社会工作满4年；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2．取得社会工作专业大专学历，从事社会工作满 2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3．社会工作专业本科应届毕业生（包括已经取得社会工作专业本科及以上学历、学位的人员）；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4．取得其他专业大专学历，从事社会工作满4年；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5．取得其他专业本科及以上学历，从事社会工作满2年。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（二）社会工作师考试报名条件：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1．取得高中或者中专学历，并取得助理社会工作师职业水平证书后，从事社会工作满 6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2．取得社会工作专业大专及以上学历或学位，从事社会工作满 4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3．取得社会工作专业大学本科学历，从事社会工作满 3年；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4．取得社会工作专业硕士学位，从事社会工作满 1 年；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5．取得社会工作专业博士学位；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6．取得其他专业大专及以上学历或学位，其从事社会工作年限相应增加 2 年。</w:t>
      </w:r>
    </w:p>
    <w:p w:rsidR="00D707F8" w:rsidRPr="00651CE3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51CE3">
        <w:rPr>
          <w:rFonts w:ascii="黑体" w:eastAsia="黑体" w:hAnsi="黑体" w:cs="宋体" w:hint="eastAsia"/>
          <w:kern w:val="0"/>
          <w:sz w:val="32"/>
          <w:szCs w:val="32"/>
        </w:rPr>
        <w:t>二、高级社会工作师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报名参加高级社会工作师考试的人员，需同时具备以下条件：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（一）拥护中国共产党领导，遵守国家宪法、法律、法规，热爱社会工作事业，具有良好的职业道德；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（二）具有本科及以上学历（或学士及以上学位）；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（三）在通过全国社会工作者职业水平考试取得社会工作师（中级）资格后，从事社会工作满5年，截止日期为考试报名年度的当年年底。</w:t>
      </w:r>
    </w:p>
    <w:p w:rsidR="00D707F8" w:rsidRPr="00D707F8" w:rsidRDefault="00D707F8" w:rsidP="00A22442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</w:p>
    <w:p w:rsidR="00D707F8" w:rsidRPr="00A22442" w:rsidRDefault="00D707F8" w:rsidP="00D707F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A22442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关于报名条件的说明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（一）从事社会工作工作年限计算截止日期为考试当年度的12月31日。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（二）社会工作专业应届毕业研究生可直接报名参加助理社会工作师考试。</w:t>
      </w:r>
    </w:p>
    <w:p w:rsidR="00D707F8" w:rsidRPr="00D707F8" w:rsidRDefault="00D707F8" w:rsidP="00D707F8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t>（三）从事社会工作主要是指在相关领域从事专门性社会服务，其中，“相关领域”主要包括：社会福利、社会救助、扶贫济困、慈善事业、社区建设、婚姻家庭、心理健康、残障康复、教育辅导、就业援助、青少年事务、职工服务、犯罪预防、禁毒戒毒、矫治帮教、卫生健康、政法综治、应</w:t>
      </w:r>
      <w:r w:rsidRPr="00D707F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急处置、退役军人事务、群众文化等。“专门性社会服务”主要包括：（1）生活帮扶、生计发展、就业援助服务；（2）情绪疏导、精神抚慰服务；（3）矛盾纠纷调节、家庭与社会关系调适服务；（4）针对特殊困难群体的权益维护、政策咨询、资源链接、能力提升及社会支持网络建设服务；（5）行为矫治、戒毒康复、危机干预服务；（6）推动社区发展，促进社会融入、社会参与的服务；（7）其他旨在满足服务对象心理和社会服务需求、增强社会功能的服务。</w:t>
      </w:r>
    </w:p>
    <w:p w:rsidR="002C1EC6" w:rsidRDefault="002C1EC6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4CD5" w:rsidRPr="00FC4CD5" w:rsidRDefault="00FC4CD5" w:rsidP="00D707F8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C4CD5" w:rsidRPr="00FC4CD5" w:rsidSect="007A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62" w:rsidRDefault="007B1C62" w:rsidP="00FC4CD5">
      <w:r>
        <w:separator/>
      </w:r>
    </w:p>
  </w:endnote>
  <w:endnote w:type="continuationSeparator" w:id="1">
    <w:p w:rsidR="007B1C62" w:rsidRDefault="007B1C62" w:rsidP="00FC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62" w:rsidRDefault="007B1C62" w:rsidP="00FC4CD5">
      <w:r>
        <w:separator/>
      </w:r>
    </w:p>
  </w:footnote>
  <w:footnote w:type="continuationSeparator" w:id="1">
    <w:p w:rsidR="007B1C62" w:rsidRDefault="007B1C62" w:rsidP="00FC4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7F8"/>
    <w:rsid w:val="002C1EC6"/>
    <w:rsid w:val="00545314"/>
    <w:rsid w:val="005A0260"/>
    <w:rsid w:val="00651CE3"/>
    <w:rsid w:val="007A47DA"/>
    <w:rsid w:val="007B1C62"/>
    <w:rsid w:val="00A22442"/>
    <w:rsid w:val="00A90347"/>
    <w:rsid w:val="00D707F8"/>
    <w:rsid w:val="00ED445B"/>
    <w:rsid w:val="00FC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2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026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C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4C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C4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C4C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ks2</dc:creator>
  <cp:keywords/>
  <dc:description/>
  <cp:lastModifiedBy>hp</cp:lastModifiedBy>
  <cp:revision>5</cp:revision>
  <cp:lastPrinted>2024-04-08T01:55:00Z</cp:lastPrinted>
  <dcterms:created xsi:type="dcterms:W3CDTF">2023-08-17T03:09:00Z</dcterms:created>
  <dcterms:modified xsi:type="dcterms:W3CDTF">2025-02-12T03:16:00Z</dcterms:modified>
</cp:coreProperties>
</file>